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Grutier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monter et démonter la grue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receptionner la grue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contrôler l'état des équipements de la grue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évaluer et contrôler le poids des charges transportées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monter et descendre de la grue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les opérations de prise de poste du grutier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controler visuellement les élingues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surveiller l'élingage des charges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conduire une grue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recevoir des ordres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utiliser les abaques et l'anénomètre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l'entretien courant de la grue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les opérations de fin de poste du grutier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20/05/2024 issue de la FMP Grutier,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