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Grutier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Disposer d'une autorisation de conduite délivrée par l'employeur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produits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et les procédures d'utilisation des machines dangereuses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lors de l'utilisation des engins de levage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par rapport aux lignes électriques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l'entreprise en cas d'accident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ambiances thermiques inconfortables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 protocole de l'entreprise (forte chaleur ou grand froid)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équipements de protection individuelle et les vêtements mis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Préserver un temps de sommeil suffisant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20/05/2024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