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Conducteur de machine à imprimer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réglages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alimenter  la machine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 la qualité, de la production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nettoyage et entretien courant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un travail de précision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de grandes dimensions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plaques d'impression, rouleaux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chiffons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lampes UV en imprimerie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complexes à la fois mécaniques, électriques et électroniques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à cylindre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moyens de manutention mécaniques ou électriques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pour imprimer et reproduire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feuilles-bobines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poudres antimaculage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caractères en plomb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 contre les UV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05/09/2025 issue de la FMP Conducteur de machine à imprimer,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