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Employé de pressing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pressing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galerie marchande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atelier industriel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horaires réguliers de jour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posté 2x8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le samedi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équipe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multiplicité des tâches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polyvalence fréquente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 avec les clients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délais de livraison à respecter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travaux urgents impromptus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fluctuation saisonnière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mode opératoire imposé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réceptionner le linge en pressing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trier le linge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prendre et dépose un vêtement dans un bac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pré-brosser et détacher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charger et décharger la machine par le hublot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déplacer le linge d'un poste à l'autre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repasser le linge en pressing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emballer et mettre sous housse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réapprovisionner les machines d'emballage, en housses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stocker le linge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réceptionner les livraisons en pressing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déplacer les bidons  vers le lieu de stockage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remettre le linge au client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remplir les machines de perchloroethylene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racler les boues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remplir d'adoucissant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encaisser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machine de nettoyage à sec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machine de nettoyage à l'eau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hotte de prébrossage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machine à emballer sous housse plastique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fer à repasser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repose fer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système de suspension du fer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tables de repassage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tuyau d'alimentation en vapeur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jeannette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dispositif de commande d'aspiration/soufflage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générateur de vapeur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adoucisseur d'eau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pistolet à air comprimé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presse à repasser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mannequin de repassage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 de nettoyage à sec en pressing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 aquanettoyage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 de détachage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 anti-rouille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articles textiles trés souillés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de réimperméabilisation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de prébrossage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clientèle exigeante (pressing)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blouse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civile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20/09/2026 issue de la FMP Employé de pressing,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