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Employé de pressing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pressing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galerie marchande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industriel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samedi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multiplicité des tâches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polyvalence fréquente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 avec les 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de livraison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travaux urgents impromptus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saisonnière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mode opératoire imposé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réceptionner le linge en pressing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trier le linge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prendre et dépose un vêtement dans un bac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pré-brosser et détacher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charger et décharger la machine par le hublot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déplacer le linge d'un poste à l'autre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repasser le linge en pressing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emballer et mettre sous housse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réapprovisionner les machines d'emballage, en housses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stocker le linge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réceptionner les livraisons en pressing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déplacer les bidons  vers le lieu de stockage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remettre le linge au client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remplir les machines de perchloroethylene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racler les boues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remplir d'adoucissant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 de nettoyage à sec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 de nettoyage à l'eau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hotte de prébrossage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 à emballer sous housse plastique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fer à repasser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repose fer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système de suspension du fer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tables de repassage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tuyau d'alimentation en vapeur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jeannette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dispositif de commande d'aspiration/soufflage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générateur de vapeur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adoucisseur d'eau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pistolet à air comprimé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presse à repasser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mannequin de repassage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 de nettoyage à sec en pressing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 aquanettoyage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 de détachage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 anti-rouille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articles textiles trés souillés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réimperméabilisation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prébrossage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clientèle exigeante (pressing)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blouse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28/03/2024 issue de la FMP Employé de pressing,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