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Directeur artistique en publicité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collectif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salle de réunion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lieu de travail à l'étranger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en binôme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en coordination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multiplicité des tâches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rythme dicté par la clientèle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travaux urgents impromptus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disponibilité opérationnelle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 variable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amplitude horaire &gt; 12 H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dépassement horaire fréquent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très tard le soir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 en avion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grands déplacements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déplacements de durée variable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 sur plusieurs jours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déplacements avec décalages horaires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télétravail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échanger sur le projet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créer le concept visuel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définir le concept visuel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contrôler la qualité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coordonner la déclinaison du projet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représenter l'agence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participer à toutes les activités du département création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informatique fixe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palette graphique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 à encoller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cutter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massicot manuel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 fixe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 mobile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webcam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 repositionnable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solvant ou diluant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19/05/2024 issue de la FMP Directeur artistique en publicité,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