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Archéologue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fonds d'archives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bibliothèque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laboratoire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collectif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individuel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extérieur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 de travail à l'étranger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à l'étranger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mines et carrières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milieu maritime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 immersion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dépassement horaire fréquent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tôt occasionnellement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tard occasionnellement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polyvalence fréquente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autonomie décisionnelle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respect des procédures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les experts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de durée variable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 sur plusieurs jours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avec décalages horaires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irréguliers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des recherches documentaires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repérages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définir une méthodologie d'intervention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organiser le chantier (archéologue)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constituer et animer 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coordonner les différents intervenants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terrassement (archéologue)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fouilles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prélever le mobilier archéologique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enregistrer le mobilier archéologique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analyser le mobilier archéologique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rédiger le rapport de fouilles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valoriser et diffuser les résultats des travaux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archiver les données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topographier le terrain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matériel de fouille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 photo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de topographie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outils de terrassement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mini pelle mécanique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brouette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instruments de mesure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laser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résines de remontage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solvant de nettoyage (archéologue)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vêtement réfléchissant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bottes avec semelles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20/04/2024 issue de la FMP Archéologue,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