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Archéologue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fonds d'archives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bibliothèque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laboratoire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bureau collectif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bureau individuel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chantier extérieur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lieu de travail à l'étranger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chantier à l'étranger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mines et carrières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milieu maritime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 immersion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dépassement horaire fréquent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très tôt occasionnellement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très tard occasionnellement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au sein d'une équipe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géré seul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coactivité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polyvalence fréquente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autonomie décisionnelle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respect des procédures de sécurité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avec les experts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déplacements de durée variable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déplacement sur plusieurs jours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déplacements avec décalages horaires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travaux urgents impromptus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réguliers de jour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irréguliers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faire des recherches documentaires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des repérages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définir une méthodologie d'intervention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organiser le chantier (archéologue)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constituer et animer une équipe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coordonner les différents intervenants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 terrassement (archéologue)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des fouilles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prélever le mobilier archéologique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enregistrer le mobilier archéologique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analyser le mobilier archéologique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rédiger le rapport de fouilles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valoriser et diffuser les résultats des travaux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archiver les données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topographier le terrain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un Véhicule Léger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petit matériel de fouille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appareil photo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matériel de topographie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outils de terrassement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mini pelle mécanique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brouette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instruments de mesure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poste informatique fixe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laser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résines de remontage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solvant de nettoyage (archéologue)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de sécurité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casque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à l'activité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vêtement réfléchissant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bottes avec semelles antidérapantes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14/09/2026 issue de la FMP Archéologue,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