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Jardinier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parcs et jardins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 en bordure de voie circulée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berges de plan d'eau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activité de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et entretenir les sols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planter, semer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tondre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tailler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enlever les mauvaises herbes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débroussailler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élaguer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arroser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appliquer des produits phytosanitaires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ramasser les feuilles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éliminer les déchets verts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les outils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engin autoporté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tâches administratives chez le jardinier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saler, déneiger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semis et les boutures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motobineuse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rateau, fourche, balais, binette, bêche, plantoir, semoir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sécateur, cisaille, ciseaux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tondeuse manuelle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tondeuse à conducteur porté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 bordure.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taille-haies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rateau scarificateur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souffleuse de feuilles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pulvérisateur de produits phytosanitaires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vrille à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broyeur de jardin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déchiqueteuse de branches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à manche téléscopique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nacelle et plate-forme élévatrice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végétaux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pesticides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herbicides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insecticides, acaricides, nématocides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fongicides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rodenticides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helicides et molluscicides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engrais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de compagnie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insectes, araignées ...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rongeurs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jerricane d'essence pour outillage à moteur thermique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montantes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bottes avec semelles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de travail en extérieur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13/06/2026 issue de la FMP Jardinier,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