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Cordonnier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atelier artisanal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cordonnerie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galerie marchande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horaires réguliers de jour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samedi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travaux urgents impromptus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contact  avec les clients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délais de livraison à respecter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multiplicité des tâches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accueillir le client et analyser sa  demande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déposer les talonnettes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percer (talon), fraiser, marteler.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coudre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meuler les talons et les semelles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lustrer cirer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vendre des produits en cordonnerie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tâches en multiservice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entretien des machines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forcer des chaussures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changer des accessoires sertis d'articles en cuir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des réparations complexes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teindre les chaussures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banc de cordonnerie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tranchet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perceuse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presse à souder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marteau (cordonnier)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clous, ciseaux, cisailles, alêne pour percer, chasse goupille, tige à clouer, pince coupante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machines à coudre du cordonnier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conformateur de chaussures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électriques chez le cordonnier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colle (cordonnier)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solvant de nettoyage chez le cordonnier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élastomère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teinture pour chaussure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+/- souillées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cuir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personnelle souvent portée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tablier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01/01/2026 issue de la FMP Cordonnier,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