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Infirmier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hôpital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santé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maison de retraite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SAMU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stérile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pénitentiaire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scolaire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travail à l'étranger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la personne aidée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dépassement horaire fréquent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dimanche et jours fériés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soins locaux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prélévements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des perfusions, des sondes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administrer des traitements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à la réalisation d'actes médicaux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veiller à l'installation du patient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les consignes du personnel médical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des chimiothérapies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soins de nursing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toilettes mortuaires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désinfecter le matériel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gèrer le dossier infirmier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activités de consultations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à domicile (infirmier)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éduquer le patient et sa famille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et accompagner les stagiaires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encadrer les étudiants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aux réunions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en entreprise extérieure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seringues, aiguilles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perfusion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d'aide à la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fauteuil roulant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brancard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lave-mains à commande non manuelle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medicaments et drogues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médicaux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urines, selles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radioisotopes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patient agité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personnes malades, leurs familles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élèves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malades contagieux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milieu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désinfection des mains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entretenues par l'employeur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vinyle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non spécifique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06/04/2026 issue de la FMP Infirmier,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