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Marin pêcheur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bateau petite pêche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bateau de pêche au large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bateau-usine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quai de chargement, déchargement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cale à poissons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le week-end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polyvalence fréquente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multiplicité des tâches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amplitude horaire de plus de 20 heures par jour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par quart pour la passerelle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séjour en mer prolongé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salaire à la tâche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chargés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laisser filer ou récuperer le chalut, la drague, le filet, la ligne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manutentionner des captures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la maintenance machines et treuils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ciseaux et couteaux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cables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chaluts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dragues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casiers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lignes avec hameçons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capture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fluides frigorigènes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huiles minérales usagées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nettoyage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vêtements de flottabilité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bottes avec semelles antidérapantes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casque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à l'activité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vêtements contre le froid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09/10/2026 issue de la FMP Marin pêcheur,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