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soins du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d'entretien des dispositifs médicaux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de stockage de déchets dans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radiographie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développement des radiographies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"ménage"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+/-salle de chirurgie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prévention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du praticien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climatisés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et sociaux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toilettes pour les 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service de stomatologie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soins dentaires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quatre mains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sur plusieurs  fauteuils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noter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patient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 patient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matériaux d'obturation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plateaux d'instruments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 fauteuil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les clichés radiologiques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éduquer à l'hygiène bucco-dentaire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stériliser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commandes de matériel consommable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comptabilité du chirurgien dentiste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classer  les dossiers médicaux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bionettoyage de l'unit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présentation d'instruments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sonde d'aspiration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amalgameur-doseur ou amalgamateur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à détartrer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photopolymériser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 multifonction air/eau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seringue-carpule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turbine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conteneur étanche pour DASRI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turbine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boîte à OPCT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radiographique pour panoramique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radiographique rétroalvéolaire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révélateur pour radiographie argentique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pour immersion du matériel à pré-désinfecter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à ultrason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autoclave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 linge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sèche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pour les DASRI dans le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emballage pour déchets d'amalgame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emballage élimination films radiographiques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réservée aux déchets 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laser utilisé par le dentiste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fluides buccaux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biomatériaux d'empreinte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amalgame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développement radiologique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médicaments utilisés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stérilisation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d'Activité de Soins à  Risque Infectieux (DASRI)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humides d'amalgames dentaires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Assimilables aux Ordures Ménagères (DAOM)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biomatériaux d'obturation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ciments et colles utilisés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désinfection des mains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 en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dédiées au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confortables station debout prolongée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bloc opératoire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visière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 contre les UV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dosifilm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28/04/2026 issue de la FMP Assistant dentaire,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