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Opérateur en blanchisserie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local de tri du linge sale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local de traitement du linge propre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 2x8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samedi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saisonnière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polyvalence fréquente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multiplicité des tâches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réceptionner le linge sale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trier le linge sale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pré-brosser et détacher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laver le linge sale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approvisionner les machines de séchage/repassage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repasser le linge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plier et ranger le linge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des petits travaux de couture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les sols et les surfaces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tunnel de lavage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 à laver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sèche linge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sécheuse repasseuse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fer à repasser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repose fer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système de suspension du fer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tables de repassage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tuyau d'alimentation en vapeur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nettoyage textile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détachants textiles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nettoyage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tenues de travail entretenues par l'employeur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protection du visage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anticoupure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dédiées au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blouse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24/04/2024 issue de la FMP Opérateur en blanchisserie,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