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Peintre en carrosserie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atelier carrosserie et mécanique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zone dédiée au sein d'un atelier réparation auto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aire de stockage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zone de préparation de la peinture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zone de nettoyage en atelier de peinture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garage traditionnel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 avec les clients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de livraison à respecter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travaux urgents impromptus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géré seul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la carrosserie du véhicule pour la peinture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poncer la carrosserie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mastiquer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maroufler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les peintures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s'équiper d'EPI avant le pistolettage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pistoletter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manuellement les outils du peintre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et entretenir la cabine de peinture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déplacer un véhicule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disqueuse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meuleuse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soufflette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balance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mélangeur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cabine de peinture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pistolet à peinture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bac de trempage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filtres de cabine de peinture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lampe à infra rouge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fontaine à solvant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fontaine de dégraissage lessivielle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poussières de ponçage en carrosserie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nettoyants en carrosserie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apprêts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marouflage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peintures en phase solvant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peinture en poudre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peintures en phase aqueuse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gaz d'échappement en milieu fermé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clientèle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solvants de dégraissage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combinaison ou  veste et pantalon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combinaison intégrale jetable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tenues de travail fournies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adaptés aux produits chimiques utilisés.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lunettes de protection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 antidérapantes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protections auditives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adaptés à l'activité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04/04/2026 issue de la FMP Peintre en carrosserie,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