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Employé de pressing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pressing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galerie marchande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agression physique, odeurs, bruit environnant de faible intensité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atelier industriel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réguliers de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 de nuisance liée à cette caractéristique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 2x8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samedi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multiplicité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polyvalence fréquente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 avec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travail imposant un contrôle permanent ou excessif des émotions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délais de livraison à respecter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travaux urgents impromptus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imposee, aleas a gerer  generant une charge mentale particuliere, multiplicité des tâches induisant une charge mentale, variabilite, imprevisibilite de la charge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fluctuation saisonnière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mode opératoire imposé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réceptionner le linge en pressing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trier le linge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debout avec piétinement, posture debout avec marche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prendre et dépose un vêtement dans un bac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pré-brosser et détacher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 du membre supérieur, produits détachants textile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charger et décharger la machine par le hublot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exposition au perchloréthylène (cf produit)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déplacer le linge d'un poste à l'autre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repasser le linge en pressing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exposition au perchloréthylène (cf produit), mouvement répétitif du membre supérieur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emballer et mettre sous housse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réapprovisionner les machines d'emballage, en housses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stocker le linge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réceptionner les livraisons en pressing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déplacer les bidons  vers le lieu de stockage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remettre le linge au client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destockage difficile du linge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remplir les machines de perchloroethylene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exposition au perchloréthylène (cf produit)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racler les boues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exposition au perchloréthylène (cf produit)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remplir d'adoucissant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encaisser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manipulation d'argent et de valeurs, situation entrainant une charge mentale particuliere, fonction a forte responsabilite assumee humaine, financiere ou de securite, braquage, hold-up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 de nettoyage à sec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 de nettoyage à sec non conforme, exposition au perchloréthylène (cf produit)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 de nettoyage à l'eau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hotte de prébrossage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hotte défectueuse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 à emballer sous housse plastique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  trop haute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fer à repasser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objet brulant, matériel électrique défectueux, température chaude intérieure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repose fer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repose fer trop éloigné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système de suspension du fer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tables de repassage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tuyau d'alimentation en vapeur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température chaude intérieure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jeannette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dispositif de commande d'aspiration/soufflage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générateur de vapeur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adoucisseur d'eau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pistolet à air comprimé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presse à repasser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mannequin de repassage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de nettoyage à sec en pressing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tetrachlorethylene en pressing, siloxane, solvant petrolier, ether de glycol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aquanettoyage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lessive détergent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de détachage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ether de glycol, solvant organique, acide acetique, acide citrique, incendie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anti-rouille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acide fluorhydrique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articles textiles trés souillés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instrument tranchant piquant coupant (hors milieu de soins)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réimperméabilisation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thermoplastique polyfluorethene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prébrossage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clientèle exigeante (pressing)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regulier avec le public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blouse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civile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20/09/2026 issue de la FMP Employé de pressing,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