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Archéologue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fonds d'archives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bibliothèque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laboratoire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bureau collectif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climatisation du local, eclairage localement insuffisant, bruit de fond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bureau individuel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chantier extérieur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intemperie	, exposition aux UV, lumiere visible (400 à 780 nm)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lieu de travail à l'étranger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chantier à l'étranger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coactivite (plusieurs activites concomitantes dans un meme lieu), intemperie	, espace de travail avec locaux sociaux inadaptés ou absents, espace de travail avec défaut d'hygiène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mines et carrières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milieu maritime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 immersion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dépassement horaire fréquent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très tôt occasionnellement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très tard occasionnellement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géré seul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manquer de moyens ou de temps pour faire un travail de qualite, surcharge de travail ressentie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polyvalence fréquente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autonomie décisionnelle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respect des procédures de sécurité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generant une majoration des contraintes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avec les experts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déplacements de durée variable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sur plusieurs jours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déplacements avec décalages horaires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deplacement professionnel (mission) perturbant la chronobiologie (decalage horaire)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travaux urgents impromptus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imposee, aleas a gerer  generant une charge mentale particuliere, multiplicité des tâches induisant une charge mentale, variabilite, imprevisibilite de la charge de travail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réguliers de jour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pas de nuisance liée à cette caractéristique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irréguliers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 occasionnel, imprevisibilite des horaires de travail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faire des recherches documentaires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des repérages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debout avec marche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définir une méthodologie d'intervention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organiser le chantier (archéologue)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constituer et animer 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coordonner les différents intervenants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 terrassement (archéologue)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de la conduite d'un engin mobile automoteur ou de levage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des fouilles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éboulement, bruit de fond,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prélever le mobilier archéologique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enregistrer le mobilier archéologique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activite demandant une vigilance, une concentration, une attention soutenue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analyser le mobilier archéologique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rédiger le rapport de fouilles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valoriser et diffuser les résultats des travaux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archiver les données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topographier le terrain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 Véhicule Léger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routier, contrainte de la conduite VL professionnelle, posture assise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petit matériel de fouille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appareil photo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de topographie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outils de terrassement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mini pelle mécanique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vibration transmise corps entier, bruit superieur a 80 dB, gaz d'echappement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seaux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brouette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instruments de mesure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poste informatique fixe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laser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laser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résines de remontage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solvant de nettoyage (archéologue)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acetone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casque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adaptés à l'activité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vêtement réfléchissant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bottes avec semelles antidérapantes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25/04/2024 issue de la FMP Archéologue,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