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dédiés à la musique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non dédiés à la musique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insuffisance d'insonorisation, éclairage artificiel, espace de travail sousdimensionné, cables électriques dans le passage, intempérie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domicile de l'artiste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intermittent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precarite du statut generant une charge mentale particuliere, employeurs multiples, rythme pouvant générer une perturbation de la vie familiale, contrainte relationnelle, variabilite, imprevisibilite de la charge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permanent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formation musicale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à son domicile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confusion vie privée-vie professionnelle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 dans le milieu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spectateurs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confusion vie privée-vie professionnelle, trac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techniciens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au travail en équipe, contraintes liées à l'alternance du travail géré seul ou en équipe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variable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dans le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partir en tournée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relationnelle, rythme pouvant générer une perturbation de la vie familiale, 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déplacements avec décalages horaires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deplacement professionnel (mission) perturbant la chronobiologie (decalage horaire)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hébergement provisoire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 de la main et des doigts, préhension en force de la main, pression cutanéo-muqueuse par contact avec l'instrument à vent, nuisance labiale de l'embouchure de l'instrument à vent, nuisance dentaire liée à l'embouchure de l'instrument à vent, hyperpression dans les voies aériennes, posture debout avec piétinement, posture assise, posture du cou, bruit superieur a 80 dB, sollicitations visuelles du musicien, trac, contrainte relationnelle, cf outils et équipements, nuisances du musicien instrumentiste (instruments à vent)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passer des auditions  musicales ou concours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entrainant une charge mentale particuliere, trac, déplacement routier,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déplacer pour un concert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contrainte de la conduite de nuit, décalage horaire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préparer pour le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les instruments sur scène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soulèvement de charge (déplacement vertical)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entretenir son instrument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participer à la promotion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entraînant une charge émotionnelle, nuisances liées au contact avec le public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enregistrer l'oeuvre musicale en studio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gestion de l'employabilité, de la carrière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enseigner la pratique instrumentale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CUIVRES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trombones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trompettes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tuba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BOIS A ANCHE SIMPLE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saxophones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clarinette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BOIS A ANCHE DOUBLE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basson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bombarde et cornemuse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flûte à bec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flûte traversière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VENTS A ANCHE LIBRE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accordéon, bandonéon, concertina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orgue, orgue de barbarie, harmonium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harmonicas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ACCESSOIRES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étuis pour instruments de musique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partitions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pied support instrument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sourdine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de sonorisation du musicien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microphone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spectateurs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auditeurs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chef d'orchestre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artistique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technicien son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critique de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acheteur de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civile de type "code vestimentaire"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bouchons d'oreille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de scène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02/11/2026 issue de la FMP Musicien instrumentiste (instruments à vent),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