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Musicien instrumentiste (instruments à vent)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dédiés à la musique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non dédiés à la musique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insuffisance d'insonorisation, éclairage artificiel, espace de travail sousdimensionné, cables électriques dans le passage, intempérie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de l'artiste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intermittent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precarite du statut generant une charge mentale particuliere, employeurs multiples, rythme pouvant générer une perturbation de la vie familiale, contrainte relationnelle,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permanent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formation musicale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à son domicile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confusion vie privée-vie professionnelle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milieu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spectateurs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confusion vie privée-vie professionnelle, trac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techniciens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 travail en équipe, contraintes liées à l'alternance du travail géré seul ou en équipe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dans le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partir en tournée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rythme pouvant générer une perturbation de la vie familiale,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avec décalages horaires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deplacement professionnel (mission) perturbant la chronobiologie (decalage horaire)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hébergement provisoire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jouer de l'instrument à vent en répétition et/ou en représentation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de la main et des doigts, préhension en force de la main, pression cutanéo-muqueuse par contact avec l'instrument à vent, nuisance labiale de l'embouchure de l'instrument à vent, nuisance dentaire liée à l'embouchure de l'instrument à vent, hyperpression dans les voies aériennes, posture debout avec piétinement, posture assise, posture du cou, bruit superieur a 80 dB, sollicitations visuelles du musicien, trac, contrainte relationnelle, cf outils et équipements, nuisances du musicien instrumentiste (instruments à vent)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passer des auditions  musicales ou concours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mentale particuliere, trac, déplacement routier,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déplacer pour un concert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contrainte de la conduite de nuit, décalage horaire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préparer pour le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installer les instruments sur scène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soulèvement de charge (déplacement vertical)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son instrument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à la promotion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émotionnelle, nuisances liées au contact avec le public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enregistrer l'oeuvre musicale en studio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développer ses réseaux professionnels (spectacle)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gestion de l'employabilité, de la carrière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enseigner la pratique instrumentale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tâches annexes dans le milieu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CUIVRES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trombones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trompettes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tuba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A ANCHE SIMPLE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saxophones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clarinette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A ANCHE DOUBLE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basson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bombarde et cornemuse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flûte à bec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flûte traversière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VENTS A ANCHE LIBRE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accordéon, bandonéon, concertina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orgue, orgue de barbarie, harmonium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harmonicas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ACCESSOIRES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étuis pour instruments de musique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partitions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pied support instrument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sourdine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de sonorisation du musicien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microphone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spectateurs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auditeurs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chef d'orchestre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artistique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technicien 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critique de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acheteur de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 de type "code vestimentaire"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bouchons d'oreille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scène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17/06/2026 issue de la FMP Musicien instrumentiste (instruments à vent),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