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Musicien instrumentiste (instruments à vent)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lieux dédiés à la musique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lieux non dédiés à la musique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bruit superieur a 80 dB, insuffisance d'insonorisation, éclairage artificiel, espace de travail sousdimensionné, cables électriques dans le passage, intempérie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domicile de l'artiste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intermittent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precarite du statut generant une charge mentale particuliere, employeurs multiples, rythme pouvant générer une perturbation de la vie familiale, contrainte relationnelle,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permanent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au sein d'une formation musicale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à son domicile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psychologique, confusion vie privée-vie professionnelle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coactivité dans le milieu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coactivite (plusieurs activites concomitantes dans un meme lieu)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les spectateurs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confusion vie privée-vie professionnelle, trac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avec les techniciens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au travail en équipe, contraintes liées à l'alternance du travail géré seul ou en équipe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dans le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de nuit occasionnel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partir en tournée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relationnelle, rythme pouvant générer une perturbation de la vie familiale, déplacement routier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déplacements avec décalages horaires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deplacement professionnel (mission) perturbant la chronobiologie (decalage horaire)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hébergement provisoire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jouer de l'instrument à vent en répétition et/ou en représentation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 de la main et des doigts, préhension en force de la main, pression cutanéo-muqueuse par contact avec l'instrument à vent, nuisance labiale de l'embouchure de l'instrument à vent, nuisance dentaire liée à l'embouchure de l'instrument à vent, hyperpression dans les voies aériennes, posture debout avec piétinement, posture assise, posture du cou, bruit superieur a 80 dB, sollicitations visuelles du musicien, trac, contrainte relationnelle, cf outils et équipements, nuisances du musicien instrumentiste (instruments à vent)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passer des auditions  musicales ou concours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 entrainant une charge mentale particuliere, trac, déplacement routier,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 déplacer pour un concert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contrainte de la conduite de nuit, décalage horaire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 préparer pour le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les instruments sur scène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soulèvement de charge (déplacement vertical)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entretenir son instrument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participer à la promotion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 entraînant une charge émotionnelle, nuisances liées au contact avec le public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enregistrer l'oeuvre musicale en studio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développer ses réseaux professionnels (spectacle)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liées à la gestion de l'employabilité, de la carrière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enseigner la pratique instrumentale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des tâches annexes dans le milieu du spectacle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CUIVRES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trombones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trompettes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tuba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BOIS A ANCHE SIMPLE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saxophones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clarinette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BOIS A ANCHE DOUBLE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basson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bombarde et cornemuse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FLUTES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flûte à bec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flûte traversière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VENTS A ANCHE LIBRE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accordéon, bandonéon, concertina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orgue, orgue de barbarie, harmonium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harmonicas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ACCESSOIRES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étuis pour instruments de musique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partitions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pied support instrument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sourdine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de sonorisation du musicien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microphone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spectateurs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relationnelle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auditeurs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chef d'orchestre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artistique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technicien son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critique de spectacle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acheteur de spectacle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civile de type "code vestimentaire"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bouchons d'oreille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de scène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04/08/2026 issue de la FMP Musicien instrumentiste (instruments à vent),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