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Thanatopracteur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 funéraire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 mortuaire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ambiance thermique inconfortable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domicile du défunt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géré seul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manquer de moyens ou de temps pour faire un travail de qualite, surcharge de travail ressentie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 avec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particuliere, travail imposant un contrôle permanent ou excessif des émotions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variable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mode opératoire imposé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respect des procédures de sécurité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generant une majoration des contraintes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déplacements de durée variable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 contrôle administratif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installer le matériel de thanatopraxie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corps entier,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s'équiper en EPI (thanatopracteur)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matériel et les solutions en thanatopraxie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chimiques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préparer le corps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imposee, nuisances du thanatopracteur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soins de conservation du corps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biologique, AES, produits chimiques (cf produits), situation entraînant une charge émotionnelle, posture du corps entier,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le matériel de thanatopraxie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AES, agent biologique, produits chimiques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effectuer les soins esthétiques du défunt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chimiques (cf produits), situation entraînant une charge émotionnelle, posture du corps entier,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ranger le matériel de thanatopraxie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biologique, AES, produits chimiques (cf produits), posture du corps entier,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Léger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valises du thanatopracteur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à usage unique chez le thanatopracteur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à usage multiple chez le thanatopracteur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véhicule léger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 de javel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de blanchiment (eau de javel, etc...)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déchets médicaux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virus, AES, microorganismes en milieu de sante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cire épilatoire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fluide de conservation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methanol, formaldehyde (SIR)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colles en thanatopraxie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désinfection en milieu de soins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antiseptique, bactericide pour la peau (sauf SHA solutions hydro-alcooliques), desinfectant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PUBLICS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directeur d'établissement de soins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familles endeuillées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situation entraînant une charge émotionnelle, confrontation avec la souffrance et/ou la mort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blouse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surblouse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lunettes de protection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à usage unique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aux produits chimiques utilisés.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surchaussures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26/04/2024 issue de la FMP Thanatopracteur,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