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Opérateur funéraire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mortuaire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inconfortable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défunt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cérémonie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cimetière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coordination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les documents administratifs post-mortem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identifier l'intervention et  préparer les matériels nécessaires à l'opération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 cercueil, les articles funéraires et  organiser le transfert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toilette et l'habillage du défunt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produit d'hygiene et cosmetique, agent biologique,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au transport et à la mise en bière du défunt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l'opérateur funéraire,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fermer le cercueil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au portage du cercueil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le véhicule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 mentale du conducteur,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conformité de déroulement de la cérémonie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professionnelle, contact avec la clientele generant une charge mentale particuliere, nuisances liées au travail en équipe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crémation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mise en terre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le fossoyage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étayer les fosses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l'entretien de tombes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végétaux (voir tableau ci-dessous : publics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l'exhumation de corps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hydrure de sulfure, situation entrainant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assister le personnel médical habilité pour l'examen du corps ou la préparation de l'autopsie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particuliere, agent biologique,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véhicule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du jardinier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engin de manutention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bruit superieur a 80 dB, effort de poussée et de traction, espace de travail avec circulation piéton véhicule, espace de travail avec circulation entre véhicules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la pierre tombale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rachis, posture du corps entier, 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le monument sur le plateau d'un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sceller le cadre du monument funéraire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 frais, 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graver une pierre tombale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funéraire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 pelle mécanique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mécanique corps entier,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familles endeuillées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administratifs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allergisants, végétaux  photosensibilisants, végétaux irritants ou caustiques, végétaux agressifs par action mécanique, végétaux mortels par ingestion, végétaux toxiques non mortels par ingestion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herbicides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herbicide triazine, herbicide derive du bipyridilium, glyphosate, carbamates anticholinesterasiques, aminotriazole, herbicide derive de l'uree, herbicide derive du dinitrophenol, herbicide phytohormone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produits lors de la décomposition des corps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hydrure de sulfure, ammoniac (NH3), ethylmercaptan, methylmercaptan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pierre tombale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 colle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 contenant de la silice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Opérateur funéraire,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