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Musicien instrumentiste (instruments à cordes)</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lieux dédiés à la musique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lieux non dédiés à la musique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superieur a 80 dB, insuffisance d'insonorisation, lumiere artificielle, eclairage localement insuffisant, espace de travail sousdimensionné, cables électriques dans le passage, intemperie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domicile de l'artiste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intermittent du spectacle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precarite du statut generant une charge mentale particuliere, employeurs multiples, rythme pouvant générer une perturbation de la vie familiale, contrainte relationnelle, 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permanent du spectacle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coactivité dans le milieu du spectacle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coactivite (plusieurs activites concomitantes dans un meme lieu)</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contact avec les techniciens du spectacle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liées au travail en équipe, contraintes liées à l'alternance du travail géré seul ou en équipe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formation musicale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contact avec les spectateurs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confusion vie privée-vie professionnelle, trac</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 variable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de nuit dans le spectacle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de nuit occasionnel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partir en tournée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 rythme pouvant générer une perturbation de la vie familiale, déplacement routier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déplacements avec décalages horaires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deplacement professionnel (mission) perturbant la chronobiologie (decalage horaire)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hébergement provisoire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à son domicile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isolement psychologique, confusion vie privée-vie professionnelle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jouer de l'instrument à cordes en répétition et/ou en représentation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du musicien instrumentiste (instruments à cordes), bruit superieur a 80 dB, spécificité technique du jeu instrumental, sollicitations visuelles du musicien, mouvement répétitif du membre supérieur, posture poignet, main et doigt, posture de l'épaule, trac, contrainte relationnelle, nuisances liées au travail en équipe, cf outils et équipements, posture assise, posture debout statique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déchiffrer la partition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sollicitations visuelles du musicien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recherches sur l'oeuvre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développer ses réseaux professionnels (spectacle)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liées à la gestion de l'employabilité, de la carrière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passer des auditions  musicales ou concours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situation entrainant une charge mentale particuliere, trac, déplacement routier, port de charge (déplacement horizontal)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se déplacer pour un concert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déplacement routier, contrainte de la conduite VL professionnelle, contrainte de la conduite de nuit, décalage horaire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se préparer pour le spectacle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entretenir son instrument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participer à la promotion du spectacle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situation entraînant une charge émotionnelle, nuisances liées au contact avec le public</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enregistrer l'oeuvre musicale en studio</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composer une oeuvre musicale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enseigner la pratique instrumentale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tâches annexes dans le milieu du spectacle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installer les instruments sur scène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soulèvement de charge (déplacement vertical)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CORDES FROTTEES AVEC ARCHET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du coude, posture du coude en flexion, mouvement répétitif du membre supérieur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violon  et alto</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du cou en lateroflexion, posture du cou en rotation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violoncelle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poignet, main et doigt</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viole de gambe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contrebasse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CORDES PINCEES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du coude, posture du coude en flexion, posture du cou en lateroflexion, posture du cou en rotation, mouvement répétitif du membre supérieur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guitare, banjo, balalaika</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debout, mouvement rapide de la tête chez le guitariste, mouvement répétitif du cou</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cithare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luth et mandoline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harpe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du poignet en extension, mouvement répétitif du membre supérieur, posture poignet, main et doigt</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CLAVIERS A CORDES PINCEES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clavecin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instruments de musique du monde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CORDES FRAPPEES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piano</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cymbalum</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instruments rares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AUTRES ACCESSOIRES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étuis pour instruments de musique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archet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mouvement répétitif du coude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cordes d'instrument de musique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partitions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tabouret du musicien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matériel de sonorisation du musicien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microphone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sourdine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pied support instrument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pédale de contrôle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PRODUITS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produits pour l'archet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colophane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PUBLICS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spectateurs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auditeurs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chef d'orchestre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agent artistique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technicien son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critique de spectacle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acheteur de spectacle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bouchons d'oreille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de scène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25/04/2024 issue de la FMP Musicien instrumentiste (instruments à cordes),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