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Prothésiste ongulaire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centre de soin des ongles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institut de beauté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circulation sur plusieurs niveaux, eclairage localement insuffisant, musique d'ambiance, espace de travail avec sol glissant, espace de travail sousdimensionné, posture debout avec marche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cabine d'esthétique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eclairage localement insuffisant, 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de rangement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encombré, 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vente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samedi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tâches répétitives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modes opératoires précis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prendre les rendez-vous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accueillir le client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regulier avec le public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les soins de manucure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dechet de poussiere organique, soin pour ongle (cf. produits), posture du cou en flexion, posture du poignet en flexion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poser des ongles artificiels avec la technique résine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dechet de poussiere organique, colles (cf produits), nuisances de la prothésiste ongulaire, posture du cou en flexion, posture du poignet en flexion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poser des ongles artificiels avec la technique gel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dechet de poussiere organique, durcisseur (cf produits), ultraviolet a UVA (400 a 315 nm), posture du cou en flexion, posture du poignet en flexion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le remplissage des ongles artificiels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réparer les ongles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dechet de poussiere organique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déposer les produits (ongles artificiels)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ponçage (cf produits), posture de l'épaule avec élévation de l'épaule, posture du cou en flexion, acetone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réaliser l'extension des ongles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cou en flexion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les instruments (prothésiste ongulaire)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encaisser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manipulation d'argent et de valeurs, situation entrainant une charge mentale particuliere, fonction a forte responsabilite assumee humaine, financiere ou de securite, braquage, hold-up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petits instruments de soins des ongles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lampe à UV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ultraviolet a UVA (400 a 315 nm)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capsule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chablon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ponceuse  meuleuse (ongulaire)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organique, 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plan de travail de la prothésiste ongulaire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ongle naturel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ongle artificiel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ongle malade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candida albicans (candida stellatoideacandida langeroniicand, trichophyton rubrum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manucure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2-propanol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 pour ongles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adhesif, colle cyanoacrylate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dissolvant à ongles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liquide primer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acide methacrylique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liquide acrylique (prothésiste ongulaire)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methacrylate d'ethyle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poudre acrylique (prothésiste ongulaire)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methacrylate d'ethyle, peroxyde de benzoyle, methacrylate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gel (prothésiste ongulaire)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vernis à ongles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ou diluant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nettoyant des pinceaux (prothésiste ongulaire)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acetone, 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PUBLICS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clientèle exigeante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blouse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en nitrile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masque FFP2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26/04/2024 issue de la FMP Prothésiste ongulaire,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