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Technicien de maintenance informatique</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bureau collectif</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bureau individuel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sousdimensionné</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locaux des clients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d'accès physiquement difficile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salle machines (informatique)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climatisation du local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salle de réunion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réguliers de jour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pas de nuisance liée à cette caractéristique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astreintes et gardes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horaire generant une perturbation de la vie sociale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de nuit</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de nuit &gt;270h/an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activité de service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 objectifs divergents et logiques différentes avec la  hiérarchie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contact  avec les clients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 travail imposant un contrôle permanent ou excessif des émotions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au sein d'une équipe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dépendance fonctionnelle ou hiérarchique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objectifs divergents et logiques différentes avec la  hiérarchie, faible latitude de decision dans l'organisation de son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délais à respecter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(travail a la chaine, cadence elevee, salaire au rendement,</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travaux urgents impromptus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aleas a gerer  generant une charge mentale particuliere, multiplicité des tâches induisant une charge mentale, variabilite, imprevisibilite de la charge de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contact avec les utilisateurs  ( domaine informatique)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au sein d'une SSII</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inadapté à l'activité, confusion vie privée-vie professionnelle, ecran de visualisation, rythme pouvant générer une perturbation de la vie familiale, nuisances liées aux moyens alloués en terme d'équipements, disponibilité de la hiérarchie vécue comme insuffisante, nuisances liées au contrôle informatisé du travail, nuisances du télétravail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le dépannage informatique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tension, aleas a gerer  generant une charge mentale particuliere, variabilite, imprevisibilite de la charge de travail, nuisances liées au contact avec le public, nuisances du technicien de maintenance informatique, posture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le support de niveau 1, 2 ou 3</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installer et assurer la mise à jour des matériels informatiques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tension, ecran de visualisation, posture du corps entier, port de charge (déplacement horizontal)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effectuer les tests de fonctionnement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renseigner les supports de suivi d'intervention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se déplacer chez le client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de la conduite VL professionnelle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former les utilisateurs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informatique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informatique portable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posture du cou en flexion, contrainte visuelle, bruit de fond, ambiance thermique inconfortable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 mobile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tablette numérique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smartphone®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carte mère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logiciel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progiciel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périphériques d'entrée et de sortie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véhicules légers d'entreprise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PUBLICS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utilisateur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clients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humeur des clients generant une charge mentale particuliere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PRODUITS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langage informatique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toner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civile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01/05/2024 issue de la FMP Technicien de maintenance informatique,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