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test ordre de création modification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11/05/2025 issue de la FMP test ordre de création modification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