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lieux de travail de l'aide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dues aux déplacements de l'aide à domicile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&lt; 48 H consécutives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ménager du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l'aide à domicile, poussiere aspecifique,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lits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accroupie,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repas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dispenser les soins liés à l'alimentation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pour l'alimentation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du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à la toilette et à l'habillage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psychologique, acces a l'intimite d'autrui, fluide humain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aux déplacements au lever et au coucher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courses et les achats courants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aux démarches administratives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accompagner psychosocialement 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lien avec les soignants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lien avec la famille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gèrer le chauffage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materiel de ménage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situations entrainant une charge psycho-affective de l'aide à domicile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avec trouble de la personnalité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personnes malades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evenement traumatisant vecu comme temoin ou relate	, patient contagieux, 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en fin de vie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familles endeuillées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de compagnie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09/01/2026 issue de la FMP Aide à domicile,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