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Poissonnier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636d, 220x, 554a, 676a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braquage, hold-up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piéton véhicule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des plats chauds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instruments tranchants coupants en métier de bouche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 tranchant piquant coupant (hors milieu de soins)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objets coupants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nettoyant desinfectant alimentaire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10/09/2026 issue de la FMP Poissonnier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