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libre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554a, 551a, 553c, 653a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pigeon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monotone, peu ou pas creatif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 de mise en rayon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roll-conteneur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tendeur elastique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Employé de libre 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