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Convoyeur de fonds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534b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generant une majoration des contraintes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charge mentale du conducteur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 prestataire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solvant, diluant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pigment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17/04/2026 issue de la FMP Convoyeur de fonds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