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Assistant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526b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soulèvement de charge (déplacement vertical)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tronc en rotation et anteflexion du rachis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mercure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alliage de mercure (amalgame)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glutaraldehyde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patients 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avec les patients entraînant une charge psychoaffective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expositions aux radiations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ultrason &gt; 20 000 Hz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rayonnement ionisant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vapeur ou liquide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antibiotique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anesthesique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antiseptique, bactericide pour la peau (sauf SHA 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desinfectant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13/03/2026 issue de la FMP Assistant dentaire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