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Téléopérateur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555 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sollicitation des cordes vocales, forçage de la voix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3x8, 5x8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amplitude horaire de travail continue superieure a 10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repos hebdomadaire regulierement inferieur a 48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faible latitude de decision dans l'organisation de son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aux moyens alloués en terme d'équipements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disponibilité de la hiérarchie vécue comme insuffisante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contrôle informatisé du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entraînant une charge émotionnelle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verbale du public par téléphone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climatisation du local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ambiance thermique en general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niveau sonore du casque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23/04/2024 issue de la FMP Téléopérateur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