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Chauffeur dans le milieu du  spectacle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643a, 641a, 642b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assise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precarite du statut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employeurs multiples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objectifs divergents et logiques différentes avec la  hiérarchie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faible latitude de decision dans l'organisation de son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poste 3x8, 5x8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occasionnel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imposant un contrôle permanent ou excessif des émotions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activite demandant une vigilance, une concentration, une attention soutenue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entrainant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défectueux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insuffisant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proche d'une voie de circulation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déséquilibre du deux roues lié à la présence d'un passager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événement imprévisible sur le parcours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professionnelle groupe lourd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des charges à l'intérieur du véhicule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véhicule utilitaire non sécurisé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poids du véhicule lors du maniement ou des incidents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entre véhicules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piéton véhicule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09/09/2025 issue de la FMP Chauffeur dans le milieu du  spectacle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