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Directeur artistique en publicité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échanger sur le projet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créer le concept visuel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définir le concept visuel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contrôler la qualité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coordonner la déclinaison du projet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représenter l'agence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participer à toutes les activités du département création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09/07/2025 issue de la FMP Directeur artistique en publicité,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