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Carrossier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receptionner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au marbre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déposer et poser un panneau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redresser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et déposer un pare-brise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ajuster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démonter, découper, dépointer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poncer la carrosserie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mastiquer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la carrosserie du véhicule pour la peinture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outils et le poste de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souder  au chalumeau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souder sous protection gazeuse MIG MAG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souder par resistance électrique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souder à l'electrode enrobée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13/02/2026 issue de la FMP Carrossier,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