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Monteur image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trier les prises de vue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visionner les séquences sélectionnées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assembler les plans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collaborer et discuter avec le réalisateur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visionner le montage final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13/03/2026 issue de la FMP Monteur image,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