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son poste (bus ou car)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son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 paiement des titres de transport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ligne intra-urbaine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ligne inter-urbaine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autobus de ramassage scolaire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autocar de tourisme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retourner au dépot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les titres de transport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02/01/2026 issue de la FMP Conducteur d'autobus,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