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Prothésiste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le moule en plâtre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meuler le moule en plâtre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sculpter une maquette en cire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couverture réfractaire de la  maquette en cire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éliminer la cire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fondre l' alliage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couler l'alliage dans le moule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refroidir la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démouler la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ébarber la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abraser  la surface de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gratter la surface de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meuler la surface de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polir la surface de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en céramique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en résine synthétique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utiliser une fronde centrifuge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tronçonner la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15/12/2025 issue de la FMP Prothésiste dentaire,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