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Convoyeur de fonds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mettre en uniforme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s'armer ( catégorie A)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s'armer ( catégories B et C)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s'équiper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les fonds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fonds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DU CHAUFFEUR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fourgon blindé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l'ouverture des portes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la responsabilité du fusil à pompe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DU MESSAGER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définir l'itinéraire du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la communication avec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livrer les fonds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DU GARDE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protéger les fonds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tirer avec une arme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17/04/2026 issue de la FMP Convoyeur de fonds,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