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media/image2.png" ContentType="image/png"/>
  <Override PartName="/word/media/image3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 xml:space="preserve">
  <w:body>
    <w:p>
      <w:pPr>
        <w:pStyle w:val="Normal"/>
        <w:jc w:val="center"/>
        <w:rPr>
          <w:rFonts w:ascii="Times New Roman" w:hAnsi="Times New Roman"/>
        </w:rPr>
      </w:pPr>
      <w:r>
        <mc:AlternateContent>
          <mc:Choice Requires="wps">
            <w:drawing>
              <wp:anchor behindDoc="0" distT="1270" distB="0" distL="1270" distR="635" simplePos="0" locked="0" layoutInCell="0" allowOverlap="1" relativeHeight="5">
                <wp:simplePos x="0" y="0"/>
                <wp:positionH relativeFrom="column">
                  <wp:align>center</wp:align>
                </wp:positionH>
                <wp:positionV relativeFrom="paragraph">
                  <wp:posOffset>635</wp:posOffset>
                </wp:positionV>
                <wp:extent cx="5746750" cy="504825"/>
                <wp:effectExtent l="1270" t="1905" r="1270" b="635"/>
                <wp:wrapThrough wrapText="bothSides">
                  <wp:wrapPolygon edited="0">
                    <wp:start x="312" y="0"/>
                    <wp:lineTo x="314" y="0"/>
                    <wp:lineTo x="258" y="0"/>
                    <wp:lineTo x="204" y="167"/>
                    <wp:lineTo x="156" y="483"/>
                    <wp:lineTo x="108" y="799"/>
                    <wp:lineTo x="69" y="1254"/>
                    <wp:lineTo x="41" y="1802"/>
                    <wp:lineTo x="13" y="2350"/>
                    <wp:lineTo x="-1" y="2972"/>
                    <wp:lineTo x="-1" y="3605"/>
                    <wp:lineTo x="-1" y="18018"/>
                    <wp:lineTo x="-1" y="18023"/>
                    <wp:lineTo x="-1" y="18656"/>
                    <wp:lineTo x="13" y="19277"/>
                    <wp:lineTo x="41" y="19825"/>
                    <wp:lineTo x="69" y="20373"/>
                    <wp:lineTo x="108" y="20828"/>
                    <wp:lineTo x="156" y="21144"/>
                    <wp:lineTo x="204" y="21461"/>
                    <wp:lineTo x="258" y="21627"/>
                    <wp:lineTo x="314" y="21627"/>
                    <wp:lineTo x="21286" y="21627"/>
                    <wp:lineTo x="21286" y="21627"/>
                    <wp:lineTo x="21342" y="21627"/>
                    <wp:lineTo x="21396" y="21461"/>
                    <wp:lineTo x="21444" y="21144"/>
                    <wp:lineTo x="21492" y="20828"/>
                    <wp:lineTo x="21531" y="20373"/>
                    <wp:lineTo x="21559" y="19825"/>
                    <wp:lineTo x="21587" y="19277"/>
                    <wp:lineTo x="21601" y="18656"/>
                    <wp:lineTo x="21601" y="18023"/>
                    <wp:lineTo x="21601" y="3582"/>
                    <wp:lineTo x="21601" y="3605"/>
                    <wp:lineTo x="21601" y="3605"/>
                    <wp:lineTo x="21601" y="2972"/>
                    <wp:lineTo x="21587" y="2350"/>
                    <wp:lineTo x="21559" y="1802"/>
                    <wp:lineTo x="21531" y="1254"/>
                    <wp:lineTo x="21492" y="799"/>
                    <wp:lineTo x="21444" y="483"/>
                    <wp:lineTo x="21396" y="167"/>
                    <wp:lineTo x="21342" y="0"/>
                    <wp:lineTo x="21286" y="0"/>
                    <wp:lineTo x="312" y="0"/>
                  </wp:wrapPolygon>
                </wp:wrapThrough>
                <wp:docPr id="6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680" cy="5047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e3943"/>
                        </a:solidFill>
                        <a:ln w="0">
                          <a:solidFill>
                            <a:srgbClr val="7e3943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itre1"/>
                              <w:spacing w:lineRule="auto" w:line="240" w:before="0" w:after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METAP : Poseur plancher technique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Arial" w:ascii="Times New Roman" w:hAnsi="Times New Roman"/>
          <w:b/>
          <w:bCs/>
          <w:i w:val="false"/>
          <w:caps/>
          <w:color w:val="7E3943"/>
          <w:spacing w:val="0"/>
          <w:kern w:val="0"/>
          <w:sz w:val="22"/>
          <w:szCs w:val="22"/>
        </w:rPr>
        <w:t>MATRICE EMPLOI-TACHES POTENTIELLES</w:t>
      </w:r>
    </w:p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d'établissement de la fiche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____/_____/_____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Renseigné par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Prénom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Employeur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Date d'embauche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_____/_____/______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br/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Contrat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              </w:t>
      </w:r>
      <w:r>
        <w:rPr>
          <w:rFonts w:eastAsia="Times New Roman" w:cs="Times New Roman" w:ascii="Times New Roman" w:hAnsi="Times New Roman"/>
          <w:color w:val="4B4B4D"/>
          <w:sz w:val="20"/>
          <w:szCs w:val="20"/>
        </w:rPr>
        <w:t xml:space="preserve">Temps de travail : </w:t>
      </w:r>
      <w:r>
        <w:rPr>
          <w:rFonts w:eastAsia="Times New Roman" w:cs="Times New Roman" w:ascii="Times New Roman" w:hAnsi="Times New Roman"/>
          <w:color w:val="BBBBBB"/>
          <w:sz w:val="20"/>
          <w:szCs w:val="20"/>
        </w:rPr>
        <w:t>_______________________</w:t>
      </w:r>
      <w:r>
        <w:rPr>
          <w:rFonts w:eastAsia="Times New Roman" w:cs="Times New Roman" w:ascii="Times New Roman" w:hAnsi="Times New Roman"/>
          <w:color w:val="000000" w:themeColor="text1" w:themeShade="ff" w:themeTint="ff"/>
          <w:sz w:val="20"/>
          <w:szCs w:val="20"/>
        </w:rPr>
        <w:t xml:space="preserve"> </w:t>
      </w:r>
      <w:r>
        <w:rPr>
          <w:rFonts w:ascii="Times New Roman" w:hAnsi="Times New Roman"/>
        </w:rPr>
        <w:br/>
        <w:br/>
      </w:r>
    </w:p>
    <w:tbl>
      <w:tblPr>
        <w:tblStyle w:val="TableGrid"/>
        <w:tblW w:w="901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a0" w:noHBand="1" w:noVBand="1" w:firstColumn="1" w:lastRow="0" w:lastColumn="0" w:firstRow="1"/>
      </w:tblPr>
      <w:tblGrid>
        <w:gridCol w:w="1502"/>
        <w:gridCol w:w="1501"/>
        <w:gridCol w:w="1503"/>
        <w:gridCol w:w="1502"/>
        <w:gridCol w:w="1501"/>
        <w:gridCol w:w="1502"/>
      </w:tblGrid>
      <w:tr>
        <w:trPr>
          <w:trHeight w:val="465" w:hRule="atLeast"/>
        </w:trPr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0 = néant</w:t>
            </w:r>
          </w:p>
        </w:tc>
        <w:tc>
          <w:tcPr>
            <w:tcW w:w="1503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1 = potentiel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2 = faible</w:t>
            </w:r>
          </w:p>
        </w:tc>
        <w:tc>
          <w:tcPr>
            <w:tcW w:w="150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3 = moyen</w:t>
            </w:r>
          </w:p>
        </w:tc>
        <w:tc>
          <w:tcPr>
            <w:tcW w:w="1502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 w:themeColor="text1" w:themeShade="ff" w:themeTint="ff"/>
                <w:kern w:val="0"/>
                <w:sz w:val="24"/>
                <w:szCs w:val="24"/>
              </w:rPr>
              <w:t>4 = intense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itre2"/>
        <w:numPr>
          <w:ilvl w:val="1"/>
          <w:numId w:val="1"/>
        </w:numPr>
        <w:rPr>
          <w:rFonts w:ascii="Times New Roman" w:hAnsi="Times New Roman"/>
        </w:rPr>
      </w:pPr>
      <w:r>
        <w:drawing>
          <wp:inline distT="0" distB="0" distL="0" distR="0">
            <wp:extent cx="237490" cy="237490"/>
            <wp:effectExtent l="0" t="0" r="0" b="0"/>
            <wp:docPr id="7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Tâches</w:t>
      </w:r>
    </w:p>
    <w:tbl>
      <w:tblPr>
        <w:tblW w:w="9026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706"/>
        <w:gridCol w:w="1064"/>
        <w:gridCol w:w="4256"/>
      </w:tblGrid>
      <w:tr>
        <w:trPr/>
        <w:tc>
          <w:tcPr>
            <w:tcW w:w="3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Tâches</w:t>
            </w:r>
          </w:p>
        </w:tc>
        <w:tc>
          <w:tcPr>
            <w:tcW w:w="10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Niveau</w:t>
            </w:r>
          </w:p>
        </w:tc>
        <w:tc>
          <w:tcPr>
            <w:tcW w:w="42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160"/>
              <w:jc w:val="center"/>
              <w:rPr>
                <w:color w:val="7E3943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7E3943" w:themeShade="ff" w:themeTint="ff"/>
                <w:kern w:val="0"/>
                <w:sz w:val="24"/>
                <w:szCs w:val="24"/>
              </w:rPr>
              <w:t>Commentaire</w:t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préparer le chantier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organiser le chantier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préparer le sol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tracer  l’emplacement des futures cloisons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approvisionner le chantier en matériel (poseur plancher technique)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découper des profilés alu à l’aide de scies circulaires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assembler les profilés et les équiper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réaliser des chemins de câbles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poser les câbles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découper les dalles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ajuster et poser les dalles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caler et coller les vérins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règler les dalles sur vérin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coller des joints d’isolation et d’étanchéité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effectuer le repli du chantier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370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conduire un véhicule utilitaire</w:t>
            </w:r>
          </w:p>
        </w:tc>
        <w:tc>
          <w:tcPr>
            <w:tcW w:w="10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  <w:tc>
          <w:tcPr>
            <w:tcW w:w="42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nudetableau"/>
              <w:widowControl w:val="false"/>
              <w:spacing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/>
        </w:rPr>
      </w:pPr>
      <w:r>
        <w:rPr>
          <w:rFonts w:ascii="Times New Roman" w:hAnsi="Times New Roman"/>
        </w:rPr>
        <w:br/>
      </w:r>
    </w:p>
    <w:p>
      <w:pPr>
        <w:pStyle w:val="Normal"/>
        <w:spacing w:lineRule="auto" w:line="240"/>
        <w:jc w:val="center"/>
      </w:pP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>Matrice emploi-tâches potentielles générée le 18/05/2024 issue de la FMP Poseur plancher technique, consultable sur le site :</w:t>
      </w:r>
      <w:r>
        <w:rPr>
          <w:rFonts w:ascii="Times New Roman" w:hAnsi="Times New Roman"/>
          <w:color w:val="7E3943"/>
        </w:rPr>
        <w:br/>
      </w:r>
      <w:r>
        <w:rPr>
          <w:rFonts w:eastAsia="Times New Roman" w:cs="Times New Roman" w:ascii="Times New Roman" w:hAnsi="Times New Roman"/>
          <w:i/>
          <w:iCs/>
          <w:color w:val="7E3943"/>
          <w:sz w:val="24"/>
          <w:szCs w:val="24"/>
        </w:rPr>
        <w:t xml:space="preserve"> </w:t>
      </w:r>
      <w:r>
        <w:rPr>
          <w:rFonts w:ascii="Times New Roman" w:hAnsi="Times New Roman"/>
          <w:color w:val="7E3943"/>
        </w:rPr>
        <w:br/>
      </w:r>
      <w:hyperlink r:id="rId3">
        <w:r>
          <w:rPr>
            <w:rStyle w:val="LienInternet"/>
            <w:rFonts w:eastAsia="Times New Roman" w:cs="Times New Roman" w:ascii="Times New Roman" w:hAnsi="Times New Roman"/>
            <w:i/>
            <w:iCs/>
            <w:color w:val="7E3943"/>
            <w:sz w:val="24"/>
            <w:szCs w:val="24"/>
          </w:rPr>
          <w:t>https://www.fmppresanse.fr</w:t>
        </w:r>
      </w:hyperlink>
    </w:p>
    <w:p>
      <w:pPr>
        <w:pStyle w:val="Normal"/>
        <w:widowControl/>
        <w:bidi w:val="0"/>
        <w:spacing w:lineRule="auto" w:line="259" w:before="0" w:after="160"/>
        <w:jc w:val="left"/>
        <w:rPr>
          <w:color w:val="7E3943"/>
        </w:rPr>
      </w:pPr>
      <w:r/>
    </w:p>
    <w:sectPr>
      <w:headerReference w:type="default" r:id="rId4"/>
      <w:footerReference w:type="default" r:id="rId5"/>
      <w:type w:val="nextPage"/>
      <w:pgSz w:w="11906" w:h="16838"/>
      <w:pgMar w:left="1440" w:right="1440" w:gutter="0" w:header="567" w:top="1531" w:footer="1440" w:bottom="2132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imes New Roman">
    <w:charset w:val="01"/>
    <w:family w:val="swiss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spacing w:before="0" w:after="1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 xml:space="preserve"> / </w:t>
    </w:r>
    <w:r>
      <w:rPr>
        <w:rFonts w:ascii="Times New Roman" w:hAnsi="Times New Roman"/>
        <w:sz w:val="20"/>
        <w:szCs w:val="20"/>
      </w:rPr>
      <w:fldChar w:fldCharType="begin"/>
    </w:r>
    <w:r>
      <w:rPr>
        <w:sz w:val="20"/>
        <w:szCs w:val="20"/>
        <w:rFonts w:ascii="Times New Roman" w:hAnsi="Times New Roman"/>
      </w:rPr>
      <w:instrText xml:space="preserve"> PAGE </w:instrText>
    </w:r>
    <w:r>
      <w:rPr>
        <w:sz w:val="20"/>
        <w:szCs w:val="20"/>
        <w:rFonts w:ascii="Times New Roman" w:hAnsi="Times New Roman"/>
      </w:rPr>
      <w:fldChar w:fldCharType="separate"/>
    </w:r>
    <w:r>
      <w:rPr>
        <w:sz w:val="20"/>
        <w:szCs w:val="20"/>
        <w:rFonts w:ascii="Times New Roman" w:hAnsi="Times New Roman"/>
      </w:rPr>
      <w:t>1</w:t>
    </w:r>
    <w:r>
      <w:rPr>
        <w:sz w:val="20"/>
        <w:szCs w:val="20"/>
        <w:rFonts w:ascii="Times New Roman" w:hAnsi="Times New Roman"/>
      </w:rPr>
      <w:fldChar w:fldCharType="end"/>
    </w:r>
    <w:r>
      <w:rPr>
        <w:rFonts w:ascii="Times New Roman" w:hAnsi="Times New Roman"/>
        <w:sz w:val="20"/>
        <w:szCs w:val="20"/>
      </w:rPr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suppressLineNumbers/>
      <w:spacing w:before="0" w:after="160"/>
      <w:rPr>
        <w:u w:val="double"/>
      </w:rPr>
    </w:pPr>
    <w:r>
      <w:rPr>
        <w:u w:val="double"/>
      </w:rP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4671060</wp:posOffset>
          </wp:positionH>
          <wp:positionV relativeFrom="paragraph">
            <wp:posOffset>119380</wp:posOffset>
          </wp:positionV>
          <wp:extent cx="1057275" cy="276225"/>
          <wp:effectExtent l="0" t="0" r="0" b="0"/>
          <wp:wrapSquare wrapText="largest"/>
          <wp:docPr id="4" name="Image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276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0" distT="0" distB="0" distL="0" distR="0" simplePos="0" locked="0" layoutInCell="0" allowOverlap="1" relativeHeight="3">
          <wp:simplePos x="0" y="0"/>
          <wp:positionH relativeFrom="column">
            <wp:align>left</wp:align>
          </wp:positionH>
          <wp:positionV relativeFrom="paragraph">
            <wp:posOffset>635</wp:posOffset>
          </wp:positionV>
          <wp:extent cx="1956435" cy="503555"/>
          <wp:effectExtent l="0" t="0" r="0" b="0"/>
          <wp:wrapSquare wrapText="largest"/>
          <wp:docPr id="5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956435" cy="503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643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basedOn w:val="Normal"/>
    <w:next w:val="Normal"/>
    <w:link w:val="Heading1Char"/>
    <w:uiPriority w:val="9"/>
    <w:qFormat/>
    <w:pPr>
      <w:keepNext w:val="true"/>
      <w:keepLines/>
      <w:spacing w:lineRule="auto" w:line="240" w:before="0" w:after="0"/>
      <w:jc w:val="center"/>
      <w:textAlignment w:val="center"/>
      <w:outlineLvl w:val="0"/>
    </w:pPr>
    <w:rPr>
      <w:rFonts w:ascii="Times New Roman" w:hAnsi="Times New Roman" w:eastAsia="" w:cs="" w:cstheme="majorBidi" w:eastAsiaTheme="majorEastAsia"/>
      <w:b/>
      <w:caps/>
      <w:color w:val="FFFFFF" w:themeShade="bf"/>
      <w:sz w:val="32"/>
      <w:szCs w:val="32"/>
    </w:rPr>
  </w:style>
  <w:style w:type="paragraph" w:styleId="Titre2">
    <w:name w:val="Heading 2"/>
    <w:basedOn w:val="Titre"/>
    <w:next w:val="Corpsdetexte"/>
    <w:qFormat/>
    <w:pPr>
      <w:spacing w:before="200" w:after="120"/>
      <w:outlineLvl w:val="1"/>
    </w:pPr>
    <w:rPr>
      <w:rFonts w:ascii="Times New Roman" w:hAnsi="Times New Roman"/>
      <w:b/>
      <w:bCs/>
      <w:i w:val="false"/>
      <w:color w:val="7E3943"/>
      <w:sz w:val="28"/>
      <w:szCs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LienInternet">
    <w:name w:val="Lien Internet"/>
    <w:basedOn w:val="DefaultParagraphFont"/>
    <w:uiPriority w:val="99"/>
    <w:unhideWhenUsed/>
    <w:rPr>
      <w:color w:val="0563C1" w:themeColor="hyperlink"/>
      <w:u w:val="single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Entteetpieddepage">
    <w:name w:val="En-tête et pied de page"/>
    <w:basedOn w:val="Normal"/>
    <w:qFormat/>
    <w:pPr>
      <w:suppressLineNumbers/>
      <w:tabs>
        <w:tab w:val="clear" w:pos="643"/>
        <w:tab w:val="center" w:pos="4513" w:leader="none"/>
        <w:tab w:val="right" w:pos="9026" w:leader="none"/>
      </w:tabs>
    </w:pPr>
    <w:rPr/>
  </w:style>
  <w:style w:type="paragraph" w:styleId="Entte">
    <w:name w:val="Header"/>
    <w:basedOn w:val="Entteetpieddepage"/>
    <w:pPr>
      <w:suppressLineNumbers/>
    </w:pPr>
    <w:rPr/>
  </w:style>
  <w:style w:type="paragraph" w:styleId="FrameContents">
    <w:name w:val="Frame Contents"/>
    <w:basedOn w:val="Normal"/>
    <w:qFormat/>
    <w:pPr/>
    <w:rPr/>
  </w:style>
  <w:style w:type="paragraph" w:styleId="Pieddepage">
    <w:name w:val="Footer"/>
    <w:basedOn w:val="Entteetpieddepage"/>
    <w:pPr>
      <w:suppressLineNumbers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fmppresanse.fr/" TargetMode="Externa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Application>LibreOffice/7.3.7.2$Linux_X86_64 LibreOffice_project/30$Build-2</Application>
  <AppVersion>15.0000</AppVersion>
  <Pages>1</Pages>
  <Words>79</Words>
  <Characters>600</Characters>
  <CharactersWithSpaces>727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2022-05-04T14:49:15Z</dcterms:created>
  <dc:creator>Benoît Chevalier;OpenTBS 1.10.7</dc:creator>
  <dc:description/>
  <dc:language>fr-FR</dc:language>
  <cp:lastModifiedBy/>
  <dcterms:modified xsi:type="dcterms:W3CDTF">2023-04-25T14:19:20Z</dcterms:modified>
  <cp:revision>45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