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Fleuriste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 les outils coupants, tranchants systématiquement après utilisation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Ranger, nettoyer régulièrement les sols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règles d'utilisation des cutters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Laver, désinfecter et protéger toute plaie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toujours rincer les surfaces avant et après l'utilisation d'un produit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connaissance de la "conduite à tenir" en cas d'agression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outils ou le matériel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au bon état des matériels et outils utilisés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17/04/2024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