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Soudeur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dysfonctionnement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appareil de protection respiratoire en l'absence de ventilation adaptée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la protection respiratoire dans un endroit non exposé aux gaz, vapeur, poussières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d'aspiration mis à disposition et veiller à leur entretien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systèmes de captage à la source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systématiquement un masque de protection respiratoire adapté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protecteurs de genoux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lutte contre le bruit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plateformes de travail conformes à la réglementation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