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Secrétaire administratif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19/05/2026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