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Cariste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d'objets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Disposer d'une autorisation de conduite délivrée par l'employeur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heurts avec engins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voies de circulation matérialisées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du bruit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protecteurs individuels contre le bruit (PICB) mis à disposition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