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Auxiliaire spécialisé vétérinaire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Alterner autant que possible les tâches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aides à la manutention mises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Régler le plan de travail et/ou le siège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Varier les postures de travail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agents biologiques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Consulter votre médecin du travail en cas de grossesse ou de projet de grossesse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Mettre en application la procédure "Conduite à tenir face à un accident exposant au sang"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gants à usage unique si risque de contact avec sang ou liquide biologique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adaptés à la tâche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procédures de l'entreprise concernant les tenues de travail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Se laver les mains et/ou les désinfecter régulièrement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Tenir à jour les vaccinations obligatoires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dispositifs d'élimination des déchets biologiques (DASRI)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procédures de nettoyage et de désinfection du matériel souillé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Tenir à jour les vaccinations recommandées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Prendre connaissance de la procédure "CAT face aux morsures ou griffures"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agents chimiques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Alerter en cas de dysfonctionnement du système d'aspiration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Rincer abondamment à l'eau courante toute projection sur la peau et les muqueuses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Lire les étiquettes (pictogrammes et mentions de danger) des produits utilisés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transvaser les produits chimiques dans des récipients non adaptés, non étiquetés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équipements de protection individuelle adaptés à l'utilisation des produits chimiques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règles d'hygiène : ne pas manger, ne pas boire au poste de travail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Mettre en œuvre la conduite à tenir en cas de renversement d'un agent cytostatique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la procédure de manipulation des cytostatiques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radiations ionisantes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systèmatiquement les dosimètres attribués par la PCR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tablier et gants de protection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chaussures fermées avec semelles antidérapantes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Ranger, nettoyer régulièrement les sols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protéger la grossesse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Connaitre son statut immunitaire vis-à-vis de la toxoplasmose et de la rubéole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Consulter votre médecin du travail, en cas de poste exposant à des rayonnements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Consulter votre médecin du travail, en cas d'exposition à des agents biologiques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Consulter votre médecin du travail, en cas d'exposition à des agents chimiques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Eviter le port de charges lourdes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 dosimètre passif nominatif ainsi qu'un dosimètre opérationnel en cas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25/07/2025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