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 xml:space="preserve">
  <w:body>
    <w:p>
      <w:pPr>
        <w:pStyle w:val="Normal"/>
        <w:spacing w:lineRule="auto" w:line="240"/>
        <w:jc w:val="center"/>
      </w:pPr>
      <w:r/>
    </w:p>
    <w:p>
      <w:pPr>
        <w:pStyle w:val="Titre1"/>
      </w:pPr>
      <w:r>
        <w:rPr>
          <w:rFonts w:eastAsia="Arial" w:cs="Arial" w:ascii="Arial" w:hAnsi="Arial"/>
          <w:b/>
          <w:bCs/>
          <w:caps/>
          <w:color w:val="062B86"/>
          <w:sz w:val="28"/>
          <w:szCs w:val="28"/>
        </w:rPr>
        <w:t xml:space="preserve">Ordonnance de prévention : </w:t>
      </w:r>
      <w:r>
        <w:rPr>
          <w:rFonts w:eastAsia="Arial" w:cs="Arial" w:ascii="Arial" w:hAnsi="Arial"/>
          <w:b/>
          <w:bCs/>
          <w:caps/>
          <w:color w:val="CB0008"/>
          <w:sz w:val="28"/>
          <w:szCs w:val="28"/>
        </w:rPr>
        <w:t>Monteur câbleur raccordeur fibres optiques</w:t>
      </w:r>
    </w:p>
    <w:p>
      <w:pPr>
        <w:pStyle w:val="Normal"/>
        <w:spacing w:lineRule="auto" w:line="240"/>
      </w:pPr>
      <w:r>
        <w:br/>
        <w:t>Des conseils de prévention vous sont proposés ci-dessous, pour les principales expositions professionnelles potentielles pouvant générer des risques pour la santé (accident ou maladie), dans votre métier.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  <w:t>Pour votre santé, protégez-vous !</w:t>
      </w:r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Pour éviter les accidents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Appliquer les consignes de balisage du chantier sur la voie publique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des chaussures de sécurité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des gants de manutention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des vêtements munis de bandes réfléchissantes.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consignes de sécurité lors de l'utilisation des engins de levage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procédures de l'entreprise en cas d'accident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votre hiérarchie tout défaut de sécurité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TMS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Privilégier le travail à deux, en l'absence d'outil d'aide à la manutention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la hiérarchie toute "inadaptation du poste" (locaux, matériel...)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les aides à la manutention mises à disposition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du bruit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les protecteurs individuels contre le bruit (PICB) mis à disposition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agents chimiques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Lire les étiquettes (pictogrammes et mentions de danger) des produits utilisés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des équipements de protection individuelle adaptés à l'utilisation des produits chimiques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Rincer abondamment à l'eau courante ou au sérum physiologique toute projection oculaire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Rincer abondamment à l'eau courante toute projection sur la peau et les muqueuses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Se laver les mains avant de porter les mains à la bouche (boire, manger)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agents biologiques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Laver, désinfecter et protéger toute plaie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la présence de nuisibles (rongeurs, insectes...)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Tenir à jour les vaccinations recommandées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ambiances thermiques inconfortables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 protocole de l'entreprise (forte chaleur ou grand froid)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situations relationnelles ou organisationnelles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Etre attentif à la qualité de la communication au sein de l'équipe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la hiérarchie tout dysfonctionnement organisationnel récurrent et/ou persistant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Veiller à l'équilibre vie professionnelle-vie privée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Pour éviter les accidents de la route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Ne pas conduire sous l'effet de substances modifiant la vigilance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Ne pas utiliser le téléphone en conduisant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Veiller au bon équilibrage des charges et à leur arrimage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Vérifier périodiquement l'état du véhicule et de ses équipements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votre médecin du travail en cas de grossesse ou de projet de grossesse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régulièrement dans votre entreprise les informations et formations disponibles en santé et sécurité au travail</w:t>
      </w:r>
    </w:p>
    <w:p>
      <w:pPr>
        <w:pStyle w:val="Normal"/>
        <w:spacing w:lineRule="auto" w:line="240"/>
        <w:jc w:val="center"/>
        <w:rPr>
          <w:b/>
          <w:b/>
          <w:bCs/>
          <w:color w:val="FF0000"/>
        </w:rPr>
      </w:pPr>
      <w:r>
        <w:rPr>
          <w:b/>
          <w:bCs/>
          <w:color w:val="FF0000"/>
        </w:rPr>
        <w:t>En cas d'accident, faites le 15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sectPr>
          <w:type w:val="nextPage"/>
          <w:pgSz w:w="11906" w:h="16838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Fiche Remise par :</w:t>
      </w:r>
    </w:p>
    <w:p>
      <w:pPr>
        <w:pStyle w:val="Normal"/>
        <w:spacing w:lineRule="auto" w:line="240"/>
      </w:pPr>
      <w:r>
        <w:rPr>
          <w:color w:val="2A6099"/>
        </w:rPr>
        <w:t>Date : 22/08/2025</w:t>
      </w:r>
    </w:p>
    <w:p>
      <w:pPr>
        <w:sectPr>
          <w:type w:val="continuous"/>
          <w:pgSz w:w="11906" w:h="16838"/>
          <w:pgMar w:left="1440" w:right="1440" w:header="0" w:top="1440" w:footer="0" w:bottom="1440" w:gutter="0"/>
          <w:cols w:num="2" w:space="282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pStyle w:val="Normal"/>
        <w:spacing w:lineRule="auto" w:line="240" w:before="0" w:after="160"/>
        <w:rPr>
          <w:color w:val="2A6099"/>
        </w:rPr>
      </w:pPr>
      <w:r/>
    </w:p>
    <w:sectPr>
      <w:type w:val="continuous"/>
      <w:pgSz w:w="11906" w:h="16838"/>
      <w:pgMar w:left="1440" w:right="1440" w:header="0" w:top="1440" w:footer="0" w:bottom="1440" w:gutter="0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306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Texteprformat">
    <w:name w:val="Texte préformaté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Application>LibreOffice/6.4.7.2$Linux_X86_64 LibreOffice_project/40$Build-2</Application>
  <Pages>1</Pages>
  <Words>71</Words>
  <Characters>567</Characters>
  <CharactersWithSpaces>628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2023-12-12T09:31:53Z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