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Prothésiste ongulaire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nettoyage et de désinfection du matériel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